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110A89" w:rsidRDefault="002D34BF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B150F" w:rsidRPr="00087CA0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="00787B20">
        <w:rPr>
          <w:rFonts w:ascii="Times New Roman" w:hAnsi="Times New Roman"/>
          <w:bCs/>
          <w:sz w:val="28"/>
          <w:szCs w:val="28"/>
        </w:rPr>
        <w:t>: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«Газопровод – ввод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r w:rsidR="007B150F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7B150F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7B150F"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787B20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826682">
        <w:rPr>
          <w:rFonts w:ascii="Times New Roman" w:hAnsi="Times New Roman"/>
          <w:bCs/>
          <w:sz w:val="28"/>
          <w:szCs w:val="28"/>
        </w:rPr>
        <w:t xml:space="preserve"> с/п, </w:t>
      </w:r>
      <w:r w:rsidR="00787B20">
        <w:rPr>
          <w:rFonts w:ascii="Times New Roman" w:hAnsi="Times New Roman"/>
          <w:bCs/>
          <w:sz w:val="28"/>
          <w:szCs w:val="28"/>
        </w:rPr>
        <w:t>д</w:t>
      </w:r>
      <w:r w:rsidR="0082668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87B20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="00826682">
        <w:rPr>
          <w:rFonts w:ascii="Times New Roman" w:hAnsi="Times New Roman"/>
          <w:bCs/>
          <w:sz w:val="28"/>
          <w:szCs w:val="28"/>
        </w:rPr>
        <w:t xml:space="preserve">, ул. </w:t>
      </w:r>
      <w:r w:rsidR="00787B20">
        <w:rPr>
          <w:rFonts w:ascii="Times New Roman" w:hAnsi="Times New Roman"/>
          <w:bCs/>
          <w:sz w:val="28"/>
          <w:szCs w:val="28"/>
        </w:rPr>
        <w:t>Малая</w:t>
      </w:r>
      <w:r w:rsidR="00826682">
        <w:rPr>
          <w:rFonts w:ascii="Times New Roman" w:hAnsi="Times New Roman"/>
          <w:bCs/>
          <w:sz w:val="28"/>
          <w:szCs w:val="28"/>
        </w:rPr>
        <w:t>, д.1</w:t>
      </w:r>
      <w:r w:rsidR="00787B20">
        <w:rPr>
          <w:rFonts w:ascii="Times New Roman" w:hAnsi="Times New Roman"/>
          <w:bCs/>
          <w:sz w:val="28"/>
          <w:szCs w:val="28"/>
        </w:rPr>
        <w:t>0</w:t>
      </w:r>
      <w:r w:rsidR="00826682">
        <w:rPr>
          <w:rFonts w:ascii="Times New Roman" w:hAnsi="Times New Roman"/>
          <w:bCs/>
          <w:sz w:val="28"/>
          <w:szCs w:val="28"/>
        </w:rPr>
        <w:t xml:space="preserve"> </w:t>
      </w:r>
      <w:r w:rsidR="007B150F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110A89"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10A89" w:rsidRPr="008A2806">
        <w:rPr>
          <w:rFonts w:ascii="Times New Roman" w:hAnsi="Times New Roman"/>
          <w:sz w:val="28"/>
          <w:szCs w:val="28"/>
        </w:rPr>
        <w:t>земельн</w:t>
      </w:r>
      <w:r w:rsidR="00110A89">
        <w:rPr>
          <w:rFonts w:ascii="Times New Roman" w:hAnsi="Times New Roman"/>
          <w:sz w:val="28"/>
          <w:szCs w:val="28"/>
        </w:rPr>
        <w:t>ого</w:t>
      </w:r>
      <w:r w:rsidR="00110A89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110A89">
        <w:rPr>
          <w:rFonts w:ascii="Times New Roman" w:hAnsi="Times New Roman"/>
          <w:sz w:val="28"/>
          <w:szCs w:val="28"/>
        </w:rPr>
        <w:t xml:space="preserve">а </w:t>
      </w:r>
      <w:r w:rsidR="00110A89"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 w:rsidR="00787B20">
        <w:rPr>
          <w:rFonts w:ascii="Times New Roman" w:hAnsi="Times New Roman"/>
          <w:sz w:val="28"/>
          <w:szCs w:val="28"/>
        </w:rPr>
        <w:t>000</w:t>
      </w:r>
      <w:r w:rsidR="00110A89">
        <w:rPr>
          <w:rFonts w:ascii="Times New Roman" w:hAnsi="Times New Roman"/>
          <w:sz w:val="28"/>
          <w:szCs w:val="28"/>
        </w:rPr>
        <w:t>000</w:t>
      </w:r>
      <w:r w:rsidR="00787B20">
        <w:rPr>
          <w:rFonts w:ascii="Times New Roman" w:hAnsi="Times New Roman"/>
          <w:sz w:val="28"/>
          <w:szCs w:val="28"/>
        </w:rPr>
        <w:t>0</w:t>
      </w:r>
      <w:r w:rsidR="00110A89">
        <w:rPr>
          <w:rFonts w:ascii="Times New Roman" w:hAnsi="Times New Roman"/>
          <w:sz w:val="28"/>
          <w:szCs w:val="28"/>
        </w:rPr>
        <w:t>:</w:t>
      </w:r>
      <w:r w:rsidR="00787B20">
        <w:rPr>
          <w:rFonts w:ascii="Times New Roman" w:hAnsi="Times New Roman"/>
          <w:sz w:val="28"/>
          <w:szCs w:val="28"/>
        </w:rPr>
        <w:t>6599</w:t>
      </w:r>
      <w:r w:rsidR="00110A89" w:rsidRPr="008A2806">
        <w:rPr>
          <w:rFonts w:ascii="Times New Roman" w:hAnsi="Times New Roman"/>
          <w:sz w:val="28"/>
          <w:szCs w:val="28"/>
        </w:rPr>
        <w:t xml:space="preserve">, </w:t>
      </w:r>
      <w:r w:rsidR="00787B20" w:rsidRPr="00787B20">
        <w:rPr>
          <w:rFonts w:ascii="Times New Roman" w:hAnsi="Times New Roman"/>
          <w:sz w:val="28"/>
          <w:szCs w:val="28"/>
        </w:rPr>
        <w:t>входящего в состав единого землепользования с кадастровым номером 59:32:0000000:5, расположенного по адресу: Пермский край, р-н Пермский</w:t>
      </w:r>
      <w:r w:rsidR="00110A89">
        <w:rPr>
          <w:rFonts w:ascii="Times New Roman" w:hAnsi="Times New Roman"/>
          <w:sz w:val="28"/>
          <w:szCs w:val="28"/>
        </w:rPr>
        <w:t>.</w:t>
      </w:r>
      <w:r w:rsidR="0082668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3A0E-C06D-43BB-B0E8-A139A46B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dcterms:created xsi:type="dcterms:W3CDTF">2020-12-24T03:29:00Z</dcterms:created>
  <dcterms:modified xsi:type="dcterms:W3CDTF">2022-09-07T04:06:00Z</dcterms:modified>
</cp:coreProperties>
</file>